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88" w:rsidRPr="00296729" w:rsidRDefault="00886E88">
      <w:pPr>
        <w:rPr>
          <w:rFonts w:ascii="Times New Roman" w:hAnsi="Times New Roman"/>
          <w:sz w:val="28"/>
        </w:rPr>
      </w:pPr>
      <w:r w:rsidRPr="00296729">
        <w:rPr>
          <w:rFonts w:ascii="Times New Roman" w:hAnsi="Times New Roman"/>
          <w:sz w:val="28"/>
        </w:rPr>
        <w:t>NOMBRE DEL ALUMNO:</w:t>
      </w:r>
    </w:p>
    <w:p w:rsidR="00886E88" w:rsidRPr="00296729" w:rsidRDefault="00886E88">
      <w:pPr>
        <w:rPr>
          <w:rFonts w:ascii="Times New Roman" w:hAnsi="Times New Roman"/>
          <w:sz w:val="28"/>
        </w:rPr>
      </w:pPr>
    </w:p>
    <w:p w:rsidR="00964E7A" w:rsidRPr="00296729" w:rsidRDefault="00964E7A" w:rsidP="00964E7A">
      <w:pPr>
        <w:jc w:val="both"/>
        <w:rPr>
          <w:rFonts w:ascii="Times New Roman" w:hAnsi="Times New Roman"/>
          <w:b w:val="0"/>
          <w:sz w:val="28"/>
        </w:rPr>
      </w:pPr>
      <w:r w:rsidRPr="00296729">
        <w:rPr>
          <w:rFonts w:ascii="Times New Roman" w:hAnsi="Times New Roman"/>
          <w:sz w:val="28"/>
        </w:rPr>
        <w:t xml:space="preserve">INSTRUCCIONES: </w:t>
      </w:r>
      <w:r>
        <w:rPr>
          <w:rFonts w:ascii="Times New Roman" w:hAnsi="Times New Roman"/>
          <w:b w:val="0"/>
          <w:sz w:val="28"/>
        </w:rPr>
        <w:t xml:space="preserve">Son preguntas de autoevaluación. Pretenden conocer que el alumno ha visualizado el contenido del video y es capaz de recordar y sobre todo interpretar su contenido. </w:t>
      </w: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  <w:bookmarkStart w:id="0" w:name="_GoBack"/>
      <w:bookmarkEnd w:id="0"/>
    </w:p>
    <w:p w:rsidR="00886E88" w:rsidRPr="00296729" w:rsidRDefault="00296729" w:rsidP="00296729">
      <w:pPr>
        <w:jc w:val="both"/>
        <w:rPr>
          <w:rFonts w:ascii="Times New Roman" w:hAnsi="Times New Roman"/>
          <w:b w:val="0"/>
          <w:sz w:val="28"/>
          <w:szCs w:val="28"/>
        </w:rPr>
      </w:pPr>
      <w:r w:rsidRPr="00296729">
        <w:rPr>
          <w:rFonts w:ascii="Times New Roman" w:hAnsi="Times New Roman"/>
          <w:sz w:val="28"/>
          <w:szCs w:val="28"/>
        </w:rPr>
        <w:t>Tema 1:</w:t>
      </w:r>
      <w:r w:rsidRPr="00296729">
        <w:rPr>
          <w:rFonts w:ascii="Times New Roman" w:hAnsi="Times New Roman"/>
          <w:b w:val="0"/>
          <w:sz w:val="28"/>
          <w:szCs w:val="28"/>
        </w:rPr>
        <w:t xml:space="preserve"> </w:t>
      </w:r>
      <w:r w:rsidRPr="00296729">
        <w:rPr>
          <w:rFonts w:ascii="Times New Roman" w:hAnsi="Times New Roman"/>
          <w:sz w:val="28"/>
          <w:szCs w:val="28"/>
          <w:lang w:eastAsia="en-GB"/>
        </w:rPr>
        <w:t>La neuropatología: Pilar básico de las neurociencias. Contexto histórico y actual.</w:t>
      </w:r>
    </w:p>
    <w:p w:rsidR="00296729" w:rsidRPr="00296729" w:rsidRDefault="00296729">
      <w:pPr>
        <w:jc w:val="both"/>
        <w:rPr>
          <w:rFonts w:ascii="Times New Roman" w:hAnsi="Times New Roman"/>
          <w:b w:val="0"/>
          <w:sz w:val="28"/>
        </w:rPr>
      </w:pPr>
    </w:p>
    <w:p w:rsidR="00886E88" w:rsidRPr="00296729" w:rsidRDefault="00886E88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 w:rsidRPr="00296729">
        <w:rPr>
          <w:rFonts w:ascii="Times New Roman" w:hAnsi="Times New Roman"/>
        </w:rPr>
        <w:t>¿Qué escuela fue pionera en Europa en el estudio de la Neuropatología?</w:t>
      </w:r>
    </w:p>
    <w:p w:rsidR="00886E88" w:rsidRPr="00296729" w:rsidRDefault="00886E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  <w:lang w:val="en-GB"/>
        </w:rPr>
      </w:pPr>
      <w:r w:rsidRPr="00296729">
        <w:rPr>
          <w:rFonts w:ascii="Times New Roman" w:hAnsi="Times New Roman"/>
          <w:b w:val="0"/>
          <w:lang w:val="en-GB"/>
        </w:rPr>
        <w:t>Francesa (Charcot)</w:t>
      </w:r>
    </w:p>
    <w:p w:rsidR="00886E88" w:rsidRPr="00296729" w:rsidRDefault="00886E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  <w:lang w:val="en-GB"/>
        </w:rPr>
      </w:pPr>
      <w:r w:rsidRPr="00296729">
        <w:rPr>
          <w:rFonts w:ascii="Times New Roman" w:hAnsi="Times New Roman"/>
          <w:b w:val="0"/>
          <w:lang w:val="en-GB"/>
        </w:rPr>
        <w:t>Inglesa (Greenfield)</w:t>
      </w:r>
    </w:p>
    <w:p w:rsidR="00886E88" w:rsidRPr="00296729" w:rsidRDefault="00886E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296729">
        <w:rPr>
          <w:rFonts w:ascii="Times New Roman" w:hAnsi="Times New Roman"/>
          <w:b w:val="0"/>
        </w:rPr>
        <w:t>Alemana (Spielmeyer)</w:t>
      </w:r>
    </w:p>
    <w:p w:rsidR="00886E88" w:rsidRPr="00296729" w:rsidRDefault="00886E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296729">
        <w:rPr>
          <w:rFonts w:ascii="Times New Roman" w:hAnsi="Times New Roman"/>
          <w:b w:val="0"/>
        </w:rPr>
        <w:t>Española (Cajal)</w:t>
      </w:r>
    </w:p>
    <w:p w:rsidR="00886E88" w:rsidRPr="00296729" w:rsidRDefault="00886E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296729">
        <w:rPr>
          <w:rFonts w:ascii="Times New Roman" w:hAnsi="Times New Roman"/>
          <w:b w:val="0"/>
        </w:rPr>
        <w:t>Italiana (Golgi)</w:t>
      </w:r>
    </w:p>
    <w:p w:rsidR="00886E88" w:rsidRPr="00296729" w:rsidRDefault="00886E88">
      <w:pPr>
        <w:pStyle w:val="Textoindependiente"/>
        <w:rPr>
          <w:rFonts w:ascii="Times New Roman" w:hAnsi="Times New Roman"/>
          <w:b w:val="0"/>
        </w:rPr>
      </w:pPr>
    </w:p>
    <w:p w:rsidR="00886E88" w:rsidRPr="00296729" w:rsidRDefault="00886E88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 w:rsidRPr="00296729">
        <w:rPr>
          <w:rFonts w:ascii="Times New Roman" w:hAnsi="Times New Roman"/>
        </w:rPr>
        <w:t>¿Cuál fue la técnica aplicada a la morfología microscópica del Sistema Nervioso que fue decisiva para el estudio de la neuropatología a principios del siglo XX y por la que en su aplicación alcanzó cima universal Ramón y Cajal?</w:t>
      </w:r>
    </w:p>
    <w:p w:rsidR="00886E88" w:rsidRPr="00296729" w:rsidRDefault="00886E88">
      <w:pPr>
        <w:pStyle w:val="Textoindependiente"/>
        <w:rPr>
          <w:rFonts w:ascii="Times New Roman" w:hAnsi="Times New Roman"/>
        </w:rPr>
      </w:pPr>
    </w:p>
    <w:p w:rsidR="00886E88" w:rsidRPr="00296729" w:rsidRDefault="00886E88">
      <w:pPr>
        <w:pStyle w:val="Textoindependiente"/>
        <w:rPr>
          <w:rFonts w:ascii="Times New Roman" w:hAnsi="Times New Roman"/>
        </w:rPr>
      </w:pPr>
    </w:p>
    <w:p w:rsidR="00886E88" w:rsidRPr="00296729" w:rsidRDefault="00886E88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 w:rsidRPr="00296729">
        <w:rPr>
          <w:rFonts w:ascii="Times New Roman" w:hAnsi="Times New Roman"/>
        </w:rPr>
        <w:t>¿Quién trajo la antes citada técnica desde Francia a España?</w:t>
      </w:r>
    </w:p>
    <w:p w:rsidR="00886E88" w:rsidRPr="00296729" w:rsidRDefault="00886E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296729">
        <w:rPr>
          <w:rFonts w:ascii="Times New Roman" w:hAnsi="Times New Roman"/>
          <w:b w:val="0"/>
        </w:rPr>
        <w:t>Simarro</w:t>
      </w:r>
    </w:p>
    <w:p w:rsidR="00886E88" w:rsidRPr="00296729" w:rsidRDefault="00886E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296729">
        <w:rPr>
          <w:rFonts w:ascii="Times New Roman" w:hAnsi="Times New Roman"/>
          <w:b w:val="0"/>
        </w:rPr>
        <w:t>Cajal</w:t>
      </w:r>
    </w:p>
    <w:p w:rsidR="00886E88" w:rsidRPr="00296729" w:rsidRDefault="00886E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296729">
        <w:rPr>
          <w:rFonts w:ascii="Times New Roman" w:hAnsi="Times New Roman"/>
          <w:b w:val="0"/>
        </w:rPr>
        <w:t>Achúcarro</w:t>
      </w:r>
    </w:p>
    <w:p w:rsidR="00886E88" w:rsidRPr="00296729" w:rsidRDefault="00886E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296729">
        <w:rPr>
          <w:rFonts w:ascii="Times New Roman" w:hAnsi="Times New Roman"/>
          <w:b w:val="0"/>
        </w:rPr>
        <w:t>Lorente de No</w:t>
      </w:r>
    </w:p>
    <w:p w:rsidR="00886E88" w:rsidRPr="00296729" w:rsidRDefault="00886E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296729">
        <w:rPr>
          <w:rFonts w:ascii="Times New Roman" w:hAnsi="Times New Roman"/>
          <w:b w:val="0"/>
        </w:rPr>
        <w:t>Río Hortega.</w:t>
      </w:r>
    </w:p>
    <w:p w:rsidR="00886E88" w:rsidRPr="00296729" w:rsidRDefault="00886E88">
      <w:pPr>
        <w:pStyle w:val="Textoindependiente"/>
        <w:rPr>
          <w:rFonts w:ascii="Times New Roman" w:hAnsi="Times New Roman"/>
          <w:b w:val="0"/>
        </w:rPr>
      </w:pPr>
    </w:p>
    <w:p w:rsidR="00886E88" w:rsidRPr="00296729" w:rsidRDefault="00886E88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 w:rsidRPr="00296729">
        <w:rPr>
          <w:rFonts w:ascii="Times New Roman" w:hAnsi="Times New Roman"/>
        </w:rPr>
        <w:t>Situación de la Neuropatología en Europa:</w:t>
      </w:r>
    </w:p>
    <w:p w:rsidR="00886E88" w:rsidRPr="00296729" w:rsidRDefault="00886E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296729">
        <w:rPr>
          <w:rFonts w:ascii="Times New Roman" w:hAnsi="Times New Roman"/>
          <w:b w:val="0"/>
        </w:rPr>
        <w:t>Es una especialidad independiente.</w:t>
      </w:r>
    </w:p>
    <w:p w:rsidR="00886E88" w:rsidRPr="00296729" w:rsidRDefault="00886E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296729">
        <w:rPr>
          <w:rFonts w:ascii="Times New Roman" w:hAnsi="Times New Roman"/>
          <w:b w:val="0"/>
        </w:rPr>
        <w:t>En algunos países es especialidad independiente, en otros es rama de la Anatomía Patológica.</w:t>
      </w:r>
    </w:p>
    <w:p w:rsidR="00886E88" w:rsidRPr="00296729" w:rsidRDefault="00886E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296729">
        <w:rPr>
          <w:rFonts w:ascii="Times New Roman" w:hAnsi="Times New Roman"/>
          <w:b w:val="0"/>
        </w:rPr>
        <w:t>Hay un board europeo para el título que está activo desde 1980.</w:t>
      </w:r>
    </w:p>
    <w:p w:rsidR="00886E88" w:rsidRPr="00296729" w:rsidRDefault="00886E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296729">
        <w:rPr>
          <w:rFonts w:ascii="Times New Roman" w:hAnsi="Times New Roman"/>
          <w:b w:val="0"/>
        </w:rPr>
        <w:t>No hay ningún board para Neuropatología en ningún país de Europa.</w:t>
      </w:r>
    </w:p>
    <w:p w:rsidR="00886E88" w:rsidRPr="00296729" w:rsidRDefault="00886E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296729">
        <w:rPr>
          <w:rFonts w:ascii="Times New Roman" w:hAnsi="Times New Roman"/>
          <w:b w:val="0"/>
        </w:rPr>
        <w:t>Actualmente en Europa no se puede ser neuropatólogo sin haber sido antes patólogo.</w:t>
      </w:r>
    </w:p>
    <w:p w:rsidR="00886E88" w:rsidRPr="00296729" w:rsidRDefault="00886E88">
      <w:pPr>
        <w:pStyle w:val="Textoindependiente"/>
        <w:rPr>
          <w:rFonts w:ascii="Times New Roman" w:hAnsi="Times New Roman"/>
          <w:b w:val="0"/>
        </w:rPr>
      </w:pPr>
    </w:p>
    <w:p w:rsidR="00886E88" w:rsidRPr="00296729" w:rsidRDefault="00886E88">
      <w:pPr>
        <w:pStyle w:val="Textoindependiente"/>
        <w:rPr>
          <w:rFonts w:ascii="Times New Roman" w:hAnsi="Times New Roman"/>
          <w:b w:val="0"/>
        </w:rPr>
      </w:pPr>
    </w:p>
    <w:p w:rsidR="00886E88" w:rsidRPr="00296729" w:rsidRDefault="009D4C7F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Define los principales aspectos de un </w:t>
      </w:r>
      <w:r w:rsidR="00C65188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anco de </w:t>
      </w:r>
      <w:r w:rsidR="00C65188">
        <w:rPr>
          <w:rFonts w:ascii="Times New Roman" w:hAnsi="Times New Roman"/>
        </w:rPr>
        <w:t>C</w:t>
      </w:r>
      <w:r>
        <w:rPr>
          <w:rFonts w:ascii="Times New Roman" w:hAnsi="Times New Roman"/>
        </w:rPr>
        <w:t>erebros.</w:t>
      </w:r>
    </w:p>
    <w:p w:rsidR="00886E88" w:rsidRDefault="00886E88">
      <w:pPr>
        <w:pStyle w:val="Textoindependiente"/>
        <w:rPr>
          <w:rFonts w:ascii="Times New Roman" w:hAnsi="Times New Roman"/>
          <w:b w:val="0"/>
        </w:rPr>
      </w:pPr>
    </w:p>
    <w:p w:rsidR="009D4C7F" w:rsidRDefault="009D4C7F">
      <w:pPr>
        <w:pStyle w:val="Textoindependiente"/>
        <w:rPr>
          <w:rFonts w:ascii="Times New Roman" w:hAnsi="Times New Roman"/>
          <w:b w:val="0"/>
        </w:rPr>
      </w:pPr>
    </w:p>
    <w:p w:rsidR="009D4C7F" w:rsidRDefault="009D4C7F">
      <w:pPr>
        <w:pStyle w:val="Textoindependiente"/>
        <w:rPr>
          <w:rFonts w:ascii="Times New Roman" w:hAnsi="Times New Roman"/>
          <w:b w:val="0"/>
        </w:rPr>
      </w:pPr>
    </w:p>
    <w:p w:rsidR="009D4C7F" w:rsidRDefault="009D4C7F">
      <w:pPr>
        <w:pStyle w:val="Textoindependiente"/>
        <w:rPr>
          <w:rFonts w:ascii="Times New Roman" w:hAnsi="Times New Roman"/>
          <w:b w:val="0"/>
        </w:rPr>
      </w:pPr>
    </w:p>
    <w:p w:rsidR="00886E88" w:rsidRPr="00296729" w:rsidRDefault="009D4C7F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¿En qué año recibió el Premio Nobel el Dr. Santiago Ramón Cajal</w:t>
      </w:r>
    </w:p>
    <w:p w:rsidR="00886E88" w:rsidRPr="00296729" w:rsidRDefault="009D4C7F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1903</w:t>
      </w:r>
    </w:p>
    <w:p w:rsidR="00886E88" w:rsidRPr="00296729" w:rsidRDefault="009D4C7F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1916</w:t>
      </w:r>
    </w:p>
    <w:p w:rsidR="00886E88" w:rsidRPr="00296729" w:rsidRDefault="009D4C7F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1901</w:t>
      </w:r>
    </w:p>
    <w:p w:rsidR="00886E88" w:rsidRDefault="009D4C7F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1906</w:t>
      </w:r>
    </w:p>
    <w:p w:rsidR="009D4C7F" w:rsidRPr="00296729" w:rsidRDefault="009D4C7F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1905</w:t>
      </w:r>
    </w:p>
    <w:p w:rsidR="00886E88" w:rsidRPr="00296729" w:rsidRDefault="00886E88">
      <w:pPr>
        <w:pStyle w:val="Textoindependiente"/>
        <w:rPr>
          <w:rFonts w:ascii="Times New Roman" w:hAnsi="Times New Roman"/>
          <w:b w:val="0"/>
        </w:rPr>
      </w:pPr>
    </w:p>
    <w:p w:rsidR="00886E88" w:rsidRPr="00296729" w:rsidRDefault="00026301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Uno de los siguientes </w:t>
      </w:r>
      <w:proofErr w:type="spellStart"/>
      <w:r>
        <w:rPr>
          <w:rFonts w:ascii="Times New Roman" w:hAnsi="Times New Roman"/>
        </w:rPr>
        <w:t>neuropatólgos</w:t>
      </w:r>
      <w:proofErr w:type="spellEnd"/>
      <w:r>
        <w:rPr>
          <w:rFonts w:ascii="Times New Roman" w:hAnsi="Times New Roman"/>
        </w:rPr>
        <w:t xml:space="preserve"> no es de origen español</w:t>
      </w:r>
    </w:p>
    <w:p w:rsidR="00886E88" w:rsidRPr="00296729" w:rsidRDefault="00026301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Isidro Ferrer </w:t>
      </w:r>
      <w:proofErr w:type="spellStart"/>
      <w:r>
        <w:rPr>
          <w:rFonts w:ascii="Times New Roman" w:hAnsi="Times New Roman"/>
          <w:b w:val="0"/>
        </w:rPr>
        <w:t>Abizanda</w:t>
      </w:r>
      <w:proofErr w:type="spellEnd"/>
    </w:p>
    <w:p w:rsidR="00886E88" w:rsidRPr="00296729" w:rsidRDefault="00026301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Santiago Ramón y Cajal</w:t>
      </w:r>
      <w:r w:rsidR="00886E88" w:rsidRPr="00296729">
        <w:rPr>
          <w:rFonts w:ascii="Times New Roman" w:hAnsi="Times New Roman"/>
          <w:b w:val="0"/>
        </w:rPr>
        <w:t>.</w:t>
      </w:r>
    </w:p>
    <w:p w:rsidR="00886E88" w:rsidRPr="00296729" w:rsidRDefault="00026301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Aurora Astudillo González</w:t>
      </w:r>
    </w:p>
    <w:p w:rsidR="00886E88" w:rsidRDefault="00026301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Sir Gordon Holmes</w:t>
      </w:r>
    </w:p>
    <w:p w:rsidR="00026301" w:rsidRPr="00296729" w:rsidRDefault="00026301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Arturo Álvarez </w:t>
      </w:r>
      <w:proofErr w:type="spellStart"/>
      <w:r>
        <w:rPr>
          <w:rFonts w:ascii="Times New Roman" w:hAnsi="Times New Roman"/>
          <w:b w:val="0"/>
        </w:rPr>
        <w:t>Buylla</w:t>
      </w:r>
      <w:proofErr w:type="spellEnd"/>
      <w:r>
        <w:rPr>
          <w:rFonts w:ascii="Times New Roman" w:hAnsi="Times New Roman"/>
          <w:b w:val="0"/>
        </w:rPr>
        <w:t>.</w:t>
      </w:r>
    </w:p>
    <w:p w:rsidR="00886E88" w:rsidRPr="00296729" w:rsidRDefault="00886E88">
      <w:pPr>
        <w:pStyle w:val="Textoindependiente"/>
        <w:rPr>
          <w:rFonts w:ascii="Times New Roman" w:hAnsi="Times New Roman"/>
          <w:b w:val="0"/>
        </w:rPr>
      </w:pPr>
    </w:p>
    <w:p w:rsidR="00886E88" w:rsidRPr="00296729" w:rsidRDefault="001F79F6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Uno de los siguientes ítems no es recogido por el Banco de Cerebros. Señálalo:</w:t>
      </w:r>
    </w:p>
    <w:p w:rsidR="00886E88" w:rsidRPr="00296729" w:rsidRDefault="001F79F6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Cerebro</w:t>
      </w:r>
    </w:p>
    <w:p w:rsidR="00886E88" w:rsidRPr="00296729" w:rsidRDefault="001F79F6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Médula ósea</w:t>
      </w:r>
    </w:p>
    <w:p w:rsidR="00886E88" w:rsidRPr="00296729" w:rsidRDefault="001F79F6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Datos clínicos</w:t>
      </w:r>
    </w:p>
    <w:p w:rsidR="00886E88" w:rsidRPr="00296729" w:rsidRDefault="001F79F6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Suero</w:t>
      </w:r>
    </w:p>
    <w:p w:rsidR="00886E88" w:rsidRPr="00296729" w:rsidRDefault="001F79F6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LCR</w:t>
      </w:r>
    </w:p>
    <w:p w:rsidR="00886E88" w:rsidRPr="00296729" w:rsidRDefault="00886E88">
      <w:pPr>
        <w:pStyle w:val="Textoindependiente"/>
        <w:rPr>
          <w:rFonts w:ascii="Times New Roman" w:hAnsi="Times New Roman"/>
          <w:b w:val="0"/>
        </w:rPr>
      </w:pPr>
    </w:p>
    <w:p w:rsidR="00886E88" w:rsidRPr="00296729" w:rsidRDefault="00C65188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Señale la respuesta correcta:</w:t>
      </w:r>
    </w:p>
    <w:p w:rsidR="00886E88" w:rsidRPr="00296729" w:rsidRDefault="00C651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El procesamiento de las muestras en un Banco de Cerebros sigue protocolos regionales propios del hospital.</w:t>
      </w:r>
    </w:p>
    <w:p w:rsidR="00886E88" w:rsidRPr="00296729" w:rsidRDefault="00C651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Las muestras congeladas en un Banco de Cerebros se almacenan a -235 grados.</w:t>
      </w:r>
    </w:p>
    <w:p w:rsidR="00886E88" w:rsidRPr="00296729" w:rsidRDefault="00C651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Uno de los objetivos de un Banco de Cerebros es dar consejo genético</w:t>
      </w:r>
    </w:p>
    <w:p w:rsidR="00886E88" w:rsidRPr="00296729" w:rsidRDefault="00C651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En los Bancos de Cerebros nos e hace investigación científica</w:t>
      </w:r>
    </w:p>
    <w:p w:rsidR="00886E88" w:rsidRPr="00296729" w:rsidRDefault="00C65188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En un Banco de Cerebros se cogen muestras solo de la corteza cerebral.</w:t>
      </w:r>
    </w:p>
    <w:p w:rsidR="00886E88" w:rsidRPr="00296729" w:rsidRDefault="00886E88">
      <w:pPr>
        <w:pStyle w:val="Textoindependiente"/>
        <w:rPr>
          <w:rFonts w:ascii="Times New Roman" w:hAnsi="Times New Roman"/>
          <w:b w:val="0"/>
        </w:rPr>
      </w:pPr>
    </w:p>
    <w:p w:rsidR="00886E88" w:rsidRPr="00296729" w:rsidRDefault="00C65188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Formula una pregunta que demuestre tu interés por la temática.</w:t>
      </w:r>
    </w:p>
    <w:p w:rsidR="00886E88" w:rsidRPr="00296729" w:rsidRDefault="00886E88">
      <w:pPr>
        <w:pStyle w:val="Textoindependiente"/>
        <w:rPr>
          <w:rFonts w:ascii="Times New Roman" w:hAnsi="Times New Roman"/>
        </w:rPr>
      </w:pPr>
    </w:p>
    <w:sectPr w:rsidR="00886E88" w:rsidRPr="002967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89E"/>
    <w:multiLevelType w:val="hybridMultilevel"/>
    <w:tmpl w:val="5EC4E8DA"/>
    <w:lvl w:ilvl="0" w:tplc="8AE2949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B25057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E0C2CE6">
      <w:start w:val="1"/>
      <w:numFmt w:val="decimal"/>
      <w:lvlText w:val="%3."/>
      <w:lvlJc w:val="left"/>
      <w:pPr>
        <w:tabs>
          <w:tab w:val="num" w:pos="2070"/>
        </w:tabs>
        <w:ind w:left="2070" w:hanging="450"/>
      </w:pPr>
      <w:rPr>
        <w:rFonts w:hint="default"/>
      </w:rPr>
    </w:lvl>
    <w:lvl w:ilvl="3" w:tplc="FBAE051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4" w:tplc="37066F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824F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6CFC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35E74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C04826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B1969"/>
    <w:multiLevelType w:val="hybridMultilevel"/>
    <w:tmpl w:val="0AD29020"/>
    <w:lvl w:ilvl="0" w:tplc="F25A04A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789ED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F80D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AA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88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BEE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4EF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246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ECD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235A7"/>
    <w:multiLevelType w:val="hybridMultilevel"/>
    <w:tmpl w:val="0CAC6370"/>
    <w:lvl w:ilvl="0" w:tplc="AF44357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A6A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E2C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C2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22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143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1A6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C4F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08E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40C96"/>
    <w:multiLevelType w:val="hybridMultilevel"/>
    <w:tmpl w:val="1B34169A"/>
    <w:lvl w:ilvl="0" w:tplc="4BF463C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7DC9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A7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A0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501A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ED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402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A9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B643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8"/>
    <w:rsid w:val="00026301"/>
    <w:rsid w:val="001F79F6"/>
    <w:rsid w:val="00296729"/>
    <w:rsid w:val="002F115E"/>
    <w:rsid w:val="00886E88"/>
    <w:rsid w:val="00964E7A"/>
    <w:rsid w:val="009D4C7F"/>
    <w:rsid w:val="00C65188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CD27E-C1C2-4B19-94CC-AE9C770C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b/>
      <w:i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DE NEUROPATOLOGÍA</vt:lpstr>
    </vt:vector>
  </TitlesOfParts>
  <Company>HUCA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NEUROPATOLOGÍA</dc:title>
  <dc:subject/>
  <dc:creator>Jose</dc:creator>
  <cp:keywords/>
  <dc:description/>
  <cp:lastModifiedBy>Iván Fernández Vega</cp:lastModifiedBy>
  <cp:revision>7</cp:revision>
  <cp:lastPrinted>2005-12-14T13:38:00Z</cp:lastPrinted>
  <dcterms:created xsi:type="dcterms:W3CDTF">2018-02-03T11:16:00Z</dcterms:created>
  <dcterms:modified xsi:type="dcterms:W3CDTF">2018-03-17T08:01:00Z</dcterms:modified>
</cp:coreProperties>
</file>